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34788" w14:textId="5B8A8DA1" w:rsidR="00D10AE7" w:rsidRDefault="00D54C5B" w:rsidP="00D10AE7">
      <w:r>
        <w:rPr>
          <w:noProof/>
        </w:rPr>
        <w:drawing>
          <wp:inline distT="0" distB="0" distL="0" distR="0" wp14:anchorId="084B0A2E" wp14:editId="7D43ED58">
            <wp:extent cx="1327540" cy="1685925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66" cy="172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B22">
        <w:rPr>
          <w:b/>
          <w:bCs/>
          <w:sz w:val="36"/>
          <w:szCs w:val="36"/>
        </w:rPr>
        <w:tab/>
      </w:r>
      <w:r w:rsidR="00D10AE7" w:rsidRPr="007F2B22">
        <w:rPr>
          <w:b/>
          <w:bCs/>
          <w:sz w:val="36"/>
          <w:szCs w:val="36"/>
        </w:rPr>
        <w:t>Prof. Ing. Jozef Kriš, PhD.</w:t>
      </w:r>
    </w:p>
    <w:p w14:paraId="6B50CC84" w14:textId="77777777" w:rsidR="008B7028" w:rsidRDefault="00CF6871" w:rsidP="00D10AE7">
      <w:pPr>
        <w:ind w:firstLine="340"/>
        <w:contextualSpacing/>
        <w:jc w:val="both"/>
      </w:pPr>
      <w:r>
        <w:t>P</w:t>
      </w:r>
      <w:r>
        <w:t xml:space="preserve">rofesor Katedry zdravotného a  environmentálneho inžinierstva Stavebnej fakulty STU v  Bratislave prof.  Ing.  Jozef Kriš, PhD. </w:t>
      </w:r>
      <w:r>
        <w:t>sa n</w:t>
      </w:r>
      <w:r w:rsidR="00651605" w:rsidRPr="00651605">
        <w:t>arodil 18.8.1945 v</w:t>
      </w:r>
      <w:r w:rsidR="00651605">
        <w:t> </w:t>
      </w:r>
      <w:r w:rsidR="00651605" w:rsidRPr="00651605">
        <w:t>Záhradnom</w:t>
      </w:r>
      <w:r w:rsidR="00651605">
        <w:t xml:space="preserve">. </w:t>
      </w:r>
      <w:r w:rsidR="007D6C66">
        <w:t xml:space="preserve">Minulý rok </w:t>
      </w:r>
      <w:r w:rsidR="00D10AE7">
        <w:t>v  plnom zdraví, životnom opti</w:t>
      </w:r>
      <w:r w:rsidR="006A6B77">
        <w:t xml:space="preserve">mizme a  pracovnom eláne </w:t>
      </w:r>
      <w:r w:rsidR="007D6C66">
        <w:t xml:space="preserve">oslávil </w:t>
      </w:r>
      <w:r w:rsidR="006A6B77">
        <w:t>75</w:t>
      </w:r>
      <w:r w:rsidR="00D10AE7">
        <w:t xml:space="preserve"> rokov</w:t>
      </w:r>
      <w:r>
        <w:t xml:space="preserve">. </w:t>
      </w:r>
    </w:p>
    <w:p w14:paraId="48EC0725" w14:textId="1F1B2D90" w:rsidR="00D10AE7" w:rsidRDefault="00D10AE7" w:rsidP="00D10AE7">
      <w:pPr>
        <w:ind w:firstLine="340"/>
        <w:contextualSpacing/>
        <w:jc w:val="both"/>
      </w:pPr>
      <w:r>
        <w:t xml:space="preserve"> Od 1. decembra 1969 </w:t>
      </w:r>
      <w:r w:rsidR="008B7028">
        <w:t>bol</w:t>
      </w:r>
      <w:r>
        <w:t xml:space="preserve"> pracovníkom Katedry zdravotného a  environmentálneho inžinierstva Stavebnej fakulty STU</w:t>
      </w:r>
      <w:r w:rsidR="008B7028">
        <w:t>,</w:t>
      </w:r>
      <w:r>
        <w:t xml:space="preserve"> kde zastával rôzne pracovné zaradenia na pedagogických a vedeckých miestach a bol jej dlhoročným vedúcim.</w:t>
      </w:r>
    </w:p>
    <w:p w14:paraId="21DAEF02" w14:textId="2893B9CA" w:rsidR="00D10AE7" w:rsidRDefault="00D10AE7" w:rsidP="00D10AE7">
      <w:pPr>
        <w:ind w:firstLine="340"/>
        <w:contextualSpacing/>
        <w:jc w:val="both"/>
      </w:pPr>
      <w:r>
        <w:t xml:space="preserve">V rámci svojho pôsobenia na Katedre zdravotného a environmentálneho inžinierstva, kde od  roku 1999 pôsobil na  funkčnom mieste profesora, vyučoval v  pedagogickom procese rôzne základné a  výberové predmety, z  ktorých sa časom vyprofiloval na  oblasť vodárenstva, balneotechniky a inžinierskych sietí. Pôsobil v komisiách pre štátne záverečné skúšky a obhajoby diplomových prác na Stavebnej fakulte, fakulte Chemickej a  potravinárskej technológie STU v  Bratislave, Stavebnej fakulte ČVUT Praha a VUT Brno, s ktorými aj naďalej úzko spolupracuje. Pôsobil ako garant a školiteľ doktorandského štúdia Vodné hospodárstvo a  neskôr ako školiteľ študijného programu Vodohospodárske inžinierstvo. V rámci práce na Stavebnej fakulte bol predsedom Akademického senátu na Stavebnej fakulte, členom Kolégia dekana Stavebnej fakulty, členom Vedeckej rady Stavebnej fakulty. Od roku 2003 </w:t>
      </w:r>
      <w:r w:rsidR="006E5890">
        <w:t>bol</w:t>
      </w:r>
      <w:r>
        <w:t xml:space="preserve"> pro</w:t>
      </w:r>
      <w:r w:rsidR="006A6B77">
        <w:t>f. Kriš predsedom komisárov pre </w:t>
      </w:r>
      <w:r>
        <w:t>vykonávanie skúšok odbornej spôsobilosti na vydávanie Osvedčenia pre prevádzkovanie verejných vodovodov a verejných kanalizácií.</w:t>
      </w:r>
    </w:p>
    <w:p w14:paraId="670FEE06" w14:textId="2D328D33" w:rsidR="00D10AE7" w:rsidRDefault="00D10AE7" w:rsidP="00D10AE7">
      <w:pPr>
        <w:ind w:firstLine="340"/>
        <w:contextualSpacing/>
        <w:jc w:val="both"/>
      </w:pPr>
      <w:r>
        <w:t xml:space="preserve">Popri pedagogickej práci sa aktívne zapájal do  organizovania a  riešenia vedeckovýskumných úloh, z  ktorých vyplynula aj jeho bohatá publikačná činnosť. </w:t>
      </w:r>
      <w:r w:rsidR="004665E2">
        <w:t>Bol</w:t>
      </w:r>
      <w:r w:rsidR="006A6B77">
        <w:t xml:space="preserve"> autorom viacerých monografií i</w:t>
      </w:r>
      <w:r>
        <w:t xml:space="preserve"> mnohých časopiseckých článkov a  článkov publikovaných na odborných a vedeckých podujatiach ako na Slovensku, tak aj v zahraničí napr. v Japonsku, USA, Izraeli, Francúzsku, Taliansku, Juhoafrickej republike, Maroku, Nemecku, Rakúsku, Argentíne, Austrálii, Thajsku, Číne, Poľsku kde prezentoval najnovšie poznatky vedy a techniky získané pri riešení mnohých vedeckých projektov, ktorých bol zodpovedným riešiteľom. Profesor Kriš svoje poznatky zúroči</w:t>
      </w:r>
      <w:r w:rsidR="006A6B77">
        <w:t>l pri  spolupráci s  Úradom pre </w:t>
      </w:r>
      <w:r>
        <w:t>normalizáciu, metrológiu a skúšobníctvo SR, odborom technickej normalizácie, kde dlhoročne pôsob</w:t>
      </w:r>
      <w:r w:rsidR="00B52D22">
        <w:t>il</w:t>
      </w:r>
      <w:r>
        <w:t xml:space="preserve"> ako predseda odbornej komisie č. 1 Vodovody a kanalizácie. Stál pri kreovaní odbornej výstavy a  jej sprievodných podujatí „AQUA“ v  Trenčíne, medzinárodnej konferencie „Pitná voda“, konferencie pre vodohospodárov a iné, ktoré podporoval počas</w:t>
      </w:r>
      <w:r w:rsidR="006A6B77">
        <w:t xml:space="preserve"> celého obdobia kedy pôsobil vo </w:t>
      </w:r>
      <w:r>
        <w:t>funkcii predsedu Slovenského národného komitétu IWA.</w:t>
      </w:r>
    </w:p>
    <w:p w14:paraId="462CFBEF" w14:textId="77777777" w:rsidR="00C10F72" w:rsidRDefault="00D10AE7" w:rsidP="00C10F72">
      <w:pPr>
        <w:ind w:firstLine="340"/>
        <w:jc w:val="both"/>
      </w:pPr>
      <w:r>
        <w:t xml:space="preserve">Pedagogická, odborná, vedecká a  spoločenská práca a  aktivita prof. Ing. Jozefa Kriša, PhD. </w:t>
      </w:r>
      <w:r w:rsidR="0068542A">
        <w:t xml:space="preserve">bola </w:t>
      </w:r>
      <w:r>
        <w:t xml:space="preserve">veľmi rozsiahla a spoločensky prospešná. </w:t>
      </w:r>
    </w:p>
    <w:p w14:paraId="319D71AD" w14:textId="13FF5A04" w:rsidR="00EE4485" w:rsidRDefault="00C10F72" w:rsidP="00C10F72">
      <w:pPr>
        <w:ind w:firstLine="340"/>
        <w:jc w:val="both"/>
      </w:pPr>
      <w:r>
        <w:t>P</w:t>
      </w:r>
      <w:r w:rsidRPr="00C10F72">
        <w:t>rof.  Ing.  Jozef Kriš, PhD</w:t>
      </w:r>
      <w:r>
        <w:t xml:space="preserve">. zomrel </w:t>
      </w:r>
      <w:r w:rsidR="0062443D">
        <w:t>dňa 22.3.2021</w:t>
      </w:r>
      <w:r w:rsidR="0039677A">
        <w:t xml:space="preserve"> v</w:t>
      </w:r>
      <w:r>
        <w:t> </w:t>
      </w:r>
      <w:r w:rsidR="0039677A">
        <w:t>Bratis</w:t>
      </w:r>
      <w:r>
        <w:t>lave.</w:t>
      </w:r>
    </w:p>
    <w:p w14:paraId="692B5543" w14:textId="37741968" w:rsidR="00C87AB0" w:rsidRPr="00D10AE7" w:rsidRDefault="009F2A82" w:rsidP="00D10AE7">
      <w:pPr>
        <w:ind w:firstLine="340"/>
        <w:jc w:val="both"/>
      </w:pPr>
      <w:r>
        <w:t>Česť jeho pamiatke.</w:t>
      </w:r>
    </w:p>
    <w:sectPr w:rsidR="00C87AB0" w:rsidRPr="00D1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E7"/>
    <w:rsid w:val="00013340"/>
    <w:rsid w:val="00075746"/>
    <w:rsid w:val="0039677A"/>
    <w:rsid w:val="00413631"/>
    <w:rsid w:val="00461567"/>
    <w:rsid w:val="004665E2"/>
    <w:rsid w:val="0062443D"/>
    <w:rsid w:val="00651605"/>
    <w:rsid w:val="0068542A"/>
    <w:rsid w:val="006A6B77"/>
    <w:rsid w:val="006E5890"/>
    <w:rsid w:val="00725710"/>
    <w:rsid w:val="00752140"/>
    <w:rsid w:val="00777915"/>
    <w:rsid w:val="007D6C66"/>
    <w:rsid w:val="007F2B22"/>
    <w:rsid w:val="008B7028"/>
    <w:rsid w:val="009E32D1"/>
    <w:rsid w:val="009F2A82"/>
    <w:rsid w:val="00B52D22"/>
    <w:rsid w:val="00C10F72"/>
    <w:rsid w:val="00C87AB0"/>
    <w:rsid w:val="00CF6871"/>
    <w:rsid w:val="00D10AE7"/>
    <w:rsid w:val="00D30153"/>
    <w:rsid w:val="00D54C5B"/>
    <w:rsid w:val="00EE4485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2BA4"/>
  <w15:docId w15:val="{0416FC08-E3FC-4B7A-8830-6FB3331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32D1"/>
  </w:style>
  <w:style w:type="paragraph" w:styleId="Nadpis1">
    <w:name w:val="heading 1"/>
    <w:basedOn w:val="Normlny"/>
    <w:next w:val="Normlny"/>
    <w:link w:val="Nadpis1Char"/>
    <w:uiPriority w:val="9"/>
    <w:qFormat/>
    <w:rsid w:val="009E3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E3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3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E3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E32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9E32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KZEI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Stanova</dc:creator>
  <cp:lastModifiedBy>Bujňačeková | AVS</cp:lastModifiedBy>
  <cp:revision>18</cp:revision>
  <dcterms:created xsi:type="dcterms:W3CDTF">2021-03-26T09:30:00Z</dcterms:created>
  <dcterms:modified xsi:type="dcterms:W3CDTF">2021-03-26T09:46:00Z</dcterms:modified>
</cp:coreProperties>
</file>